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E5" w:rsidRDefault="00144478" w:rsidP="005A1E4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Лабораторна робота № 5</w:t>
      </w:r>
      <w:bookmarkStart w:id="0" w:name="_GoBack"/>
      <w:bookmarkEnd w:id="0"/>
    </w:p>
    <w:p w:rsidR="005A1E4E" w:rsidRDefault="005A1E4E" w:rsidP="005A1E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Одержання простого суперфосфату</w:t>
      </w:r>
    </w:p>
    <w:p w:rsidR="005A1E4E" w:rsidRDefault="005A1E4E" w:rsidP="005A1E4E">
      <w:pPr>
        <w:jc w:val="both"/>
        <w:rPr>
          <w:rFonts w:ascii="Times New Roman" w:hAnsi="Times New Roman" w:cs="Times New Roman"/>
          <w:sz w:val="24"/>
          <w:lang w:val="uk-UA"/>
        </w:rPr>
      </w:pPr>
      <w:r w:rsidRPr="005A1E4E">
        <w:rPr>
          <w:rFonts w:ascii="Times New Roman" w:hAnsi="Times New Roman" w:cs="Times New Roman"/>
          <w:b/>
          <w:sz w:val="24"/>
        </w:rPr>
        <w:t xml:space="preserve">Мета </w:t>
      </w:r>
      <w:proofErr w:type="spellStart"/>
      <w:r w:rsidRPr="005A1E4E">
        <w:rPr>
          <w:rFonts w:ascii="Times New Roman" w:hAnsi="Times New Roman" w:cs="Times New Roman"/>
          <w:b/>
          <w:sz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В</w:t>
      </w:r>
      <w:proofErr w:type="spellStart"/>
      <w:r w:rsidRPr="005A1E4E">
        <w:rPr>
          <w:rFonts w:ascii="Times New Roman" w:hAnsi="Times New Roman" w:cs="Times New Roman"/>
          <w:sz w:val="24"/>
        </w:rPr>
        <w:t>ивчити</w:t>
      </w:r>
      <w:proofErr w:type="spellEnd"/>
      <w:r w:rsidRPr="005A1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E4E">
        <w:rPr>
          <w:rFonts w:ascii="Times New Roman" w:hAnsi="Times New Roman" w:cs="Times New Roman"/>
          <w:sz w:val="24"/>
        </w:rPr>
        <w:t>технологію</w:t>
      </w:r>
      <w:proofErr w:type="spellEnd"/>
      <w:r w:rsidRPr="005A1E4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1E4E">
        <w:rPr>
          <w:rFonts w:ascii="Times New Roman" w:hAnsi="Times New Roman" w:cs="Times New Roman"/>
          <w:sz w:val="24"/>
        </w:rPr>
        <w:t>виробництва</w:t>
      </w:r>
      <w:proofErr w:type="spellEnd"/>
      <w:r w:rsidRPr="005A1E4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 xml:space="preserve">простого </w:t>
      </w:r>
      <w:r w:rsidRPr="005A1E4E">
        <w:rPr>
          <w:rFonts w:ascii="Times New Roman" w:hAnsi="Times New Roman" w:cs="Times New Roman"/>
          <w:sz w:val="24"/>
        </w:rPr>
        <w:t>суперфосфату</w:t>
      </w:r>
      <w:r>
        <w:rPr>
          <w:rFonts w:ascii="Times New Roman" w:hAnsi="Times New Roman" w:cs="Times New Roman"/>
          <w:sz w:val="24"/>
          <w:lang w:val="uk-UA"/>
        </w:rPr>
        <w:t>.</w:t>
      </w:r>
    </w:p>
    <w:p w:rsidR="005A1E4E" w:rsidRDefault="005A1E4E" w:rsidP="005A1E4E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5A1E4E" w:rsidRDefault="005A1E4E" w:rsidP="005A1E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1E4E">
        <w:rPr>
          <w:rFonts w:ascii="Times New Roman" w:hAnsi="Times New Roman" w:cs="Times New Roman"/>
          <w:b/>
          <w:sz w:val="24"/>
          <w:szCs w:val="24"/>
          <w:lang w:val="uk-UA"/>
        </w:rPr>
        <w:t>Теоретична частина</w:t>
      </w:r>
    </w:p>
    <w:p w:rsidR="005A1E4E" w:rsidRPr="005A1E4E" w:rsidRDefault="005A1E4E" w:rsidP="005A1E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1E4E" w:rsidRDefault="005A1E4E" w:rsidP="005A1E4E">
      <w:pPr>
        <w:pStyle w:val="a3"/>
        <w:spacing w:line="276" w:lineRule="auto"/>
        <w:ind w:firstLine="360"/>
      </w:pPr>
      <w:r>
        <w:t xml:space="preserve">Основною сировиною для виробництва суперфосфату є </w:t>
      </w:r>
      <w:proofErr w:type="spellStart"/>
      <w:r>
        <w:t>фторапатит</w:t>
      </w:r>
      <w:proofErr w:type="spellEnd"/>
      <w:r>
        <w:t xml:space="preserve"> Са</w:t>
      </w:r>
      <w:r>
        <w:rPr>
          <w:vertAlign w:val="subscript"/>
        </w:rPr>
        <w:t>5</w:t>
      </w:r>
      <w:r>
        <w:rPr>
          <w:lang w:val="en-US"/>
        </w:rPr>
        <w:t>F</w:t>
      </w:r>
      <w:r>
        <w:t>(РО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>. Процес виробництва складається з таких стадій:</w:t>
      </w:r>
    </w:p>
    <w:p w:rsidR="005A1E4E" w:rsidRDefault="005A1E4E" w:rsidP="005A1E4E">
      <w:pPr>
        <w:pStyle w:val="a3"/>
        <w:numPr>
          <w:ilvl w:val="0"/>
          <w:numId w:val="1"/>
        </w:numPr>
        <w:spacing w:line="276" w:lineRule="auto"/>
      </w:pPr>
      <w:r>
        <w:t>Змішування апатиту з сірчаною кислотою.</w:t>
      </w:r>
    </w:p>
    <w:p w:rsidR="005A1E4E" w:rsidRDefault="005A1E4E" w:rsidP="005A1E4E">
      <w:pPr>
        <w:pStyle w:val="a3"/>
        <w:numPr>
          <w:ilvl w:val="0"/>
          <w:numId w:val="1"/>
        </w:numPr>
        <w:spacing w:line="276" w:lineRule="auto"/>
      </w:pPr>
      <w:r>
        <w:t>Утворення та твердіння суперфосфатної пульпи.</w:t>
      </w:r>
    </w:p>
    <w:p w:rsidR="005A1E4E" w:rsidRDefault="005A1E4E" w:rsidP="005A1E4E">
      <w:pPr>
        <w:pStyle w:val="a3"/>
        <w:numPr>
          <w:ilvl w:val="0"/>
          <w:numId w:val="1"/>
        </w:numPr>
        <w:spacing w:line="276" w:lineRule="auto"/>
      </w:pPr>
      <w:r>
        <w:t>Дозрівання суперфосфату на складі.</w:t>
      </w:r>
    </w:p>
    <w:p w:rsidR="005A1E4E" w:rsidRDefault="005A1E4E" w:rsidP="005A1E4E">
      <w:pPr>
        <w:pStyle w:val="a3"/>
        <w:numPr>
          <w:ilvl w:val="0"/>
          <w:numId w:val="1"/>
        </w:numPr>
        <w:spacing w:line="276" w:lineRule="auto"/>
      </w:pPr>
      <w:r>
        <w:t>Нейтралізація та гранулювання.</w:t>
      </w:r>
    </w:p>
    <w:p w:rsidR="005A1E4E" w:rsidRDefault="005A1E4E" w:rsidP="005A1E4E">
      <w:pPr>
        <w:pStyle w:val="a3"/>
        <w:numPr>
          <w:ilvl w:val="0"/>
          <w:numId w:val="1"/>
        </w:numPr>
        <w:spacing w:line="276" w:lineRule="auto"/>
      </w:pPr>
      <w:r>
        <w:t>Уловлювання сполук фтору.</w:t>
      </w:r>
    </w:p>
    <w:p w:rsidR="005A1E4E" w:rsidRDefault="005A1E4E" w:rsidP="005A1E4E">
      <w:pPr>
        <w:pStyle w:val="a3"/>
        <w:spacing w:line="276" w:lineRule="auto"/>
        <w:ind w:left="360"/>
      </w:pPr>
      <w:r>
        <w:t>Кінцевий продукт  утворюється у два етапи на стадіях 2 і 3. На першому етапі відбувається хімічне розчинення зовнішнього шару частинок апатиту:</w:t>
      </w:r>
    </w:p>
    <w:p w:rsidR="005A1E4E" w:rsidRPr="005F6889" w:rsidRDefault="005A1E4E" w:rsidP="005A1E4E">
      <w:pPr>
        <w:pStyle w:val="a3"/>
        <w:spacing w:line="276" w:lineRule="auto"/>
        <w:rPr>
          <w:lang w:val="ru-RU"/>
        </w:rPr>
      </w:pPr>
      <w:proofErr w:type="spellStart"/>
      <w:r>
        <w:t>Са</w:t>
      </w:r>
      <w:proofErr w:type="spellEnd"/>
      <w:r>
        <w:rPr>
          <w:vertAlign w:val="subscript"/>
          <w:lang w:val="en-US"/>
        </w:rPr>
        <w:t>5</w:t>
      </w:r>
      <w:r>
        <w:rPr>
          <w:lang w:val="en-US"/>
        </w:rPr>
        <w:t>F(PO</w:t>
      </w:r>
      <w:r>
        <w:rPr>
          <w:vertAlign w:val="subscript"/>
          <w:lang w:val="en-US"/>
        </w:rPr>
        <w:t>4</w:t>
      </w:r>
      <w:r>
        <w:rPr>
          <w:lang w:val="en-US"/>
        </w:rPr>
        <w:t>)+5H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>+2,5H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noProof/>
        </w:rPr>
        <w:sym w:font="Wingdings" w:char="F0E0"/>
      </w:r>
      <w:r>
        <w:rPr>
          <w:lang w:val="en-US"/>
        </w:rPr>
        <w:t>5(CaSO</w:t>
      </w:r>
      <w:r>
        <w:rPr>
          <w:vertAlign w:val="subscript"/>
          <w:lang w:val="en-US"/>
        </w:rPr>
        <w:t>4</w:t>
      </w:r>
      <w:r>
        <w:rPr>
          <w:lang w:val="en-US"/>
        </w:rPr>
        <w:sym w:font="Symbol" w:char="F0D7"/>
      </w:r>
      <w:r>
        <w:rPr>
          <w:lang w:val="en-US"/>
        </w:rPr>
        <w:t>0,5H</w:t>
      </w:r>
      <w:r>
        <w:rPr>
          <w:vertAlign w:val="subscript"/>
          <w:lang w:val="en-US"/>
        </w:rPr>
        <w:t>2</w:t>
      </w:r>
      <w:r>
        <w:rPr>
          <w:lang w:val="en-US"/>
        </w:rPr>
        <w:t>O)+</w:t>
      </w:r>
      <w:r w:rsidRPr="000C1EDC">
        <w:rPr>
          <w:lang w:val="en-US"/>
        </w:rPr>
        <w:t>3</w:t>
      </w:r>
      <w:r>
        <w:rPr>
          <w:lang w:val="en-US"/>
        </w:rPr>
        <w:t>H</w:t>
      </w:r>
      <w:r w:rsidRPr="000C1EDC">
        <w:rPr>
          <w:vertAlign w:val="subscript"/>
          <w:lang w:val="en-US"/>
        </w:rPr>
        <w:t>3</w:t>
      </w:r>
      <w:r>
        <w:rPr>
          <w:lang w:val="en-US"/>
        </w:rPr>
        <w:t>PO</w:t>
      </w:r>
      <w:r w:rsidRPr="000C1EDC">
        <w:rPr>
          <w:vertAlign w:val="subscript"/>
          <w:lang w:val="en-US"/>
        </w:rPr>
        <w:t>4</w:t>
      </w:r>
      <w:r w:rsidRPr="000C1EDC">
        <w:rPr>
          <w:lang w:val="en-US"/>
        </w:rPr>
        <w:t>+</w:t>
      </w:r>
      <w:r>
        <w:rPr>
          <w:lang w:val="en-US"/>
        </w:rPr>
        <w:t>HF</w:t>
      </w:r>
      <w:r w:rsidRPr="000C1EDC">
        <w:rPr>
          <w:lang w:val="en-US"/>
        </w:rPr>
        <w:t xml:space="preserve">.     </w:t>
      </w:r>
      <w:r w:rsidRPr="005F6889">
        <w:rPr>
          <w:lang w:val="ru-RU"/>
        </w:rPr>
        <w:t>(1)</w:t>
      </w:r>
    </w:p>
    <w:p w:rsidR="005A1E4E" w:rsidRDefault="005A1E4E" w:rsidP="005A1E4E">
      <w:pPr>
        <w:pStyle w:val="a3"/>
        <w:spacing w:line="276" w:lineRule="auto"/>
      </w:pPr>
      <w:r>
        <w:t xml:space="preserve">Фосфогіпс, що утворюється і кристалізується на поверхні частинок апатиту, утруднює доступ до внутрішньої зони частинок. Крім того, структурна мережа кристалів фосфогіпсу утримує значну кількість рідини, </w:t>
      </w:r>
      <w:proofErr w:type="spellStart"/>
      <w:r>
        <w:t>сметаноподібна</w:t>
      </w:r>
      <w:proofErr w:type="spellEnd"/>
      <w:r>
        <w:t xml:space="preserve"> пульпа вихідних апатиту та сірчаної кислоти твердішає. </w:t>
      </w:r>
    </w:p>
    <w:p w:rsidR="005A1E4E" w:rsidRDefault="005A1E4E" w:rsidP="005A1E4E">
      <w:pPr>
        <w:pStyle w:val="a3"/>
        <w:spacing w:line="276" w:lineRule="auto"/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t>Друга стадія проходить повільно і завершується лише на складі:</w:t>
      </w:r>
    </w:p>
    <w:p w:rsidR="005A1E4E" w:rsidRPr="000C1EDC" w:rsidRDefault="005A1E4E" w:rsidP="005A1E4E">
      <w:pPr>
        <w:pStyle w:val="a3"/>
        <w:spacing w:line="276" w:lineRule="auto"/>
        <w:jc w:val="right"/>
      </w:pPr>
      <w:r>
        <w:t>Са</w:t>
      </w:r>
      <w:r w:rsidRPr="000551FB">
        <w:rPr>
          <w:vertAlign w:val="subscript"/>
        </w:rPr>
        <w:t>5</w:t>
      </w:r>
      <w:r>
        <w:rPr>
          <w:lang w:val="en-US"/>
        </w:rPr>
        <w:t>F</w:t>
      </w:r>
      <w:r w:rsidRPr="000551FB">
        <w:t>(</w:t>
      </w:r>
      <w:r>
        <w:rPr>
          <w:lang w:val="en-US"/>
        </w:rPr>
        <w:t>PO</w:t>
      </w:r>
      <w:r w:rsidRPr="000551FB">
        <w:rPr>
          <w:vertAlign w:val="subscript"/>
        </w:rPr>
        <w:t>4</w:t>
      </w:r>
      <w:r w:rsidRPr="000551FB">
        <w:t>)</w:t>
      </w:r>
      <w:r w:rsidRPr="000551FB">
        <w:rPr>
          <w:vertAlign w:val="subscript"/>
        </w:rPr>
        <w:t>3</w:t>
      </w:r>
      <w:r w:rsidRPr="000551FB">
        <w:t>+7</w:t>
      </w:r>
      <w:r>
        <w:rPr>
          <w:lang w:val="en-US"/>
        </w:rPr>
        <w:t>H</w:t>
      </w:r>
      <w:r w:rsidRPr="000551FB">
        <w:rPr>
          <w:vertAlign w:val="subscript"/>
        </w:rPr>
        <w:t>3</w:t>
      </w:r>
      <w:r w:rsidRPr="000551FB">
        <w:t>Р</w:t>
      </w:r>
      <w:r>
        <w:rPr>
          <w:lang w:val="en-US"/>
        </w:rPr>
        <w:t>O</w:t>
      </w:r>
      <w:r w:rsidRPr="000551FB">
        <w:rPr>
          <w:vertAlign w:val="subscript"/>
        </w:rPr>
        <w:t>4</w:t>
      </w:r>
      <w:r w:rsidRPr="000551FB">
        <w:t>+5</w:t>
      </w:r>
      <w:r>
        <w:rPr>
          <w:lang w:val="en-US"/>
        </w:rPr>
        <w:t>H</w:t>
      </w:r>
      <w:r w:rsidRPr="000551FB">
        <w:rPr>
          <w:vertAlign w:val="subscript"/>
        </w:rPr>
        <w:t>2</w:t>
      </w:r>
      <w:r>
        <w:rPr>
          <w:lang w:val="en-US"/>
        </w:rPr>
        <w:t>O</w:t>
      </w:r>
      <w:r>
        <w:rPr>
          <w:noProof/>
        </w:rPr>
        <w:sym w:font="Wingdings" w:char="F0E0"/>
      </w:r>
      <w:r w:rsidRPr="000551FB">
        <w:t>5[</w:t>
      </w:r>
      <w:proofErr w:type="spellStart"/>
      <w:r>
        <w:rPr>
          <w:lang w:val="en-US"/>
        </w:rPr>
        <w:t>Ca</w:t>
      </w:r>
      <w:proofErr w:type="spellEnd"/>
      <w:r w:rsidRPr="000551FB">
        <w:t>(</w:t>
      </w:r>
      <w:r>
        <w:rPr>
          <w:lang w:val="en-US"/>
        </w:rPr>
        <w:t>H</w:t>
      </w:r>
      <w:r w:rsidRPr="000551FB">
        <w:rPr>
          <w:vertAlign w:val="subscript"/>
        </w:rPr>
        <w:t>2</w:t>
      </w:r>
      <w:r>
        <w:rPr>
          <w:lang w:val="en-US"/>
        </w:rPr>
        <w:t>PO</w:t>
      </w:r>
      <w:r w:rsidRPr="000551FB">
        <w:rPr>
          <w:vertAlign w:val="subscript"/>
        </w:rPr>
        <w:t>4</w:t>
      </w:r>
      <w:r w:rsidRPr="000551FB">
        <w:t>)</w:t>
      </w:r>
      <w:r w:rsidRPr="000551FB">
        <w:rPr>
          <w:vertAlign w:val="subscript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H</w:t>
      </w:r>
      <w:r w:rsidRPr="000551FB">
        <w:rPr>
          <w:vertAlign w:val="subscript"/>
        </w:rPr>
        <w:t>2</w:t>
      </w:r>
      <w:r>
        <w:rPr>
          <w:lang w:val="en-US"/>
        </w:rPr>
        <w:t>O</w:t>
      </w:r>
      <w:r w:rsidRPr="000551FB">
        <w:t>]+</w:t>
      </w:r>
      <w:r>
        <w:rPr>
          <w:lang w:val="en-US"/>
        </w:rPr>
        <w:t>HF</w:t>
      </w:r>
      <w:r w:rsidRPr="000C1EDC">
        <w:t>.      (2)</w:t>
      </w:r>
    </w:p>
    <w:p w:rsidR="005A1E4E" w:rsidRDefault="005A1E4E" w:rsidP="005A1E4E">
      <w:pPr>
        <w:pStyle w:val="a3"/>
        <w:spacing w:line="276" w:lineRule="auto"/>
        <w:ind w:firstLine="708"/>
      </w:pPr>
      <w:r>
        <w:t>Підсумкова реакція</w:t>
      </w:r>
    </w:p>
    <w:p w:rsidR="005A1E4E" w:rsidRDefault="005A1E4E" w:rsidP="005A1E4E">
      <w:pPr>
        <w:pStyle w:val="a3"/>
        <w:spacing w:line="276" w:lineRule="auto"/>
      </w:pPr>
      <w:r w:rsidRPr="005A1E4E">
        <w:t>2</w:t>
      </w:r>
      <w:r>
        <w:t>Са</w:t>
      </w:r>
      <w:r w:rsidRPr="005A1E4E">
        <w:rPr>
          <w:vertAlign w:val="subscript"/>
        </w:rPr>
        <w:t>5</w:t>
      </w:r>
      <w:r>
        <w:rPr>
          <w:lang w:val="en-US"/>
        </w:rPr>
        <w:t>F</w:t>
      </w:r>
      <w:r w:rsidRPr="005A1E4E">
        <w:t>(</w:t>
      </w:r>
      <w:r>
        <w:rPr>
          <w:lang w:val="en-US"/>
        </w:rPr>
        <w:t>PO</w:t>
      </w:r>
      <w:r w:rsidRPr="005A1E4E">
        <w:rPr>
          <w:vertAlign w:val="subscript"/>
        </w:rPr>
        <w:t>4</w:t>
      </w:r>
      <w:r w:rsidRPr="005A1E4E">
        <w:t>)</w:t>
      </w:r>
      <w:r w:rsidRPr="005A1E4E">
        <w:rPr>
          <w:vertAlign w:val="subscript"/>
        </w:rPr>
        <w:t>3</w:t>
      </w:r>
      <w:r w:rsidRPr="005A1E4E">
        <w:t>+7</w:t>
      </w:r>
      <w:r>
        <w:rPr>
          <w:lang w:val="en-US"/>
        </w:rPr>
        <w:t>H</w:t>
      </w:r>
      <w:r w:rsidRPr="005A1E4E">
        <w:rPr>
          <w:vertAlign w:val="subscript"/>
        </w:rPr>
        <w:t>2</w:t>
      </w:r>
      <w:r>
        <w:rPr>
          <w:lang w:val="en-US"/>
        </w:rPr>
        <w:t>SO</w:t>
      </w:r>
      <w:r w:rsidRPr="005A1E4E">
        <w:rPr>
          <w:vertAlign w:val="subscript"/>
        </w:rPr>
        <w:t>4</w:t>
      </w:r>
      <w:r w:rsidRPr="005A1E4E">
        <w:t>+6,5</w:t>
      </w:r>
      <w:r>
        <w:rPr>
          <w:lang w:val="en-US"/>
        </w:rPr>
        <w:t>H</w:t>
      </w:r>
      <w:r w:rsidRPr="005A1E4E">
        <w:rPr>
          <w:vertAlign w:val="subscript"/>
        </w:rPr>
        <w:t>2</w:t>
      </w:r>
      <w:r>
        <w:rPr>
          <w:lang w:val="en-US"/>
        </w:rPr>
        <w:t>O</w:t>
      </w:r>
      <w:r>
        <w:rPr>
          <w:noProof/>
        </w:rPr>
        <w:sym w:font="Wingdings" w:char="F0E0"/>
      </w:r>
      <w:r w:rsidRPr="005A1E4E">
        <w:t>3[</w:t>
      </w:r>
      <w:proofErr w:type="spellStart"/>
      <w:r>
        <w:rPr>
          <w:lang w:val="en-US"/>
        </w:rPr>
        <w:t>Ca</w:t>
      </w:r>
      <w:proofErr w:type="spellEnd"/>
      <w:r w:rsidRPr="005A1E4E">
        <w:t>(</w:t>
      </w:r>
      <w:r>
        <w:rPr>
          <w:lang w:val="en-US"/>
        </w:rPr>
        <w:t>H</w:t>
      </w:r>
      <w:r w:rsidRPr="005A1E4E">
        <w:rPr>
          <w:vertAlign w:val="subscript"/>
        </w:rPr>
        <w:t>2</w:t>
      </w:r>
      <w:r>
        <w:rPr>
          <w:lang w:val="en-US"/>
        </w:rPr>
        <w:t>PO</w:t>
      </w:r>
      <w:r w:rsidRPr="005A1E4E">
        <w:rPr>
          <w:vertAlign w:val="subscript"/>
        </w:rPr>
        <w:t>4</w:t>
      </w:r>
      <w:r w:rsidRPr="005A1E4E">
        <w:t>)</w:t>
      </w:r>
      <w:r w:rsidRPr="005A1E4E">
        <w:rPr>
          <w:vertAlign w:val="subscript"/>
        </w:rPr>
        <w:t>2</w:t>
      </w:r>
      <w:r>
        <w:rPr>
          <w:lang w:val="en-US"/>
        </w:rPr>
        <w:sym w:font="Symbol" w:char="F0D7"/>
      </w:r>
      <w:r>
        <w:rPr>
          <w:lang w:val="en-US"/>
        </w:rPr>
        <w:t>H</w:t>
      </w:r>
      <w:r w:rsidRPr="005A1E4E">
        <w:rPr>
          <w:vertAlign w:val="subscript"/>
        </w:rPr>
        <w:t>2</w:t>
      </w:r>
      <w:r>
        <w:rPr>
          <w:lang w:val="en-US"/>
        </w:rPr>
        <w:t>O</w:t>
      </w:r>
      <w:r w:rsidRPr="005A1E4E">
        <w:t>]+</w:t>
      </w:r>
    </w:p>
    <w:p w:rsidR="005A1E4E" w:rsidRPr="00E2171F" w:rsidRDefault="005A1E4E" w:rsidP="005A1E4E">
      <w:pPr>
        <w:pStyle w:val="a3"/>
        <w:spacing w:line="276" w:lineRule="auto"/>
        <w:jc w:val="right"/>
      </w:pPr>
      <w:r>
        <w:t>+</w:t>
      </w:r>
      <w:r w:rsidRPr="00E2171F">
        <w:t>7[</w:t>
      </w:r>
      <w:proofErr w:type="spellStart"/>
      <w:r>
        <w:rPr>
          <w:lang w:val="en-US"/>
        </w:rPr>
        <w:t>CaSO</w:t>
      </w:r>
      <w:proofErr w:type="spellEnd"/>
      <w:r w:rsidRPr="00E2171F">
        <w:rPr>
          <w:vertAlign w:val="subscript"/>
        </w:rPr>
        <w:t>4</w:t>
      </w:r>
      <w:r>
        <w:rPr>
          <w:lang w:val="en-US"/>
        </w:rPr>
        <w:sym w:font="Symbol" w:char="F0D7"/>
      </w:r>
      <w:r w:rsidRPr="00E2171F">
        <w:t>0,5</w:t>
      </w:r>
      <w:r>
        <w:rPr>
          <w:lang w:val="en-US"/>
        </w:rPr>
        <w:t>H</w:t>
      </w:r>
      <w:r w:rsidRPr="00E2171F">
        <w:rPr>
          <w:vertAlign w:val="subscript"/>
        </w:rPr>
        <w:t>2</w:t>
      </w:r>
      <w:r>
        <w:rPr>
          <w:lang w:val="en-US"/>
        </w:rPr>
        <w:t>O</w:t>
      </w:r>
      <w:r w:rsidRPr="00E2171F">
        <w:t>] + 2</w:t>
      </w:r>
      <w:r>
        <w:rPr>
          <w:lang w:val="en-US"/>
        </w:rPr>
        <w:t>HF</w:t>
      </w:r>
      <w:r w:rsidRPr="00E2171F">
        <w:t xml:space="preserve"> + 227 </w:t>
      </w:r>
      <w:r>
        <w:t>кДж.                            (</w:t>
      </w:r>
      <w:r w:rsidRPr="005F6889">
        <w:t>3</w:t>
      </w:r>
      <w:r w:rsidRPr="00E2171F">
        <w:t>)</w:t>
      </w:r>
    </w:p>
    <w:p w:rsidR="005A1E4E" w:rsidRDefault="005A1E4E" w:rsidP="005A1E4E">
      <w:pPr>
        <w:pStyle w:val="a3"/>
        <w:spacing w:line="276" w:lineRule="auto"/>
      </w:pPr>
      <w:r>
        <w:tab/>
        <w:t>Це складний гетерогенний процес, швидкість якого обумовлюється дифузійними стадіями. Найсильніше впливають на швидкість і вихід продукту концентрація сірчаної кислоти, температура та дисперсність апатиту.</w:t>
      </w:r>
    </w:p>
    <w:p w:rsidR="005A1E4E" w:rsidRDefault="005A1E4E" w:rsidP="005A1E4E">
      <w:pPr>
        <w:pStyle w:val="a3"/>
        <w:spacing w:line="276" w:lineRule="auto"/>
        <w:ind w:firstLine="708"/>
      </w:pPr>
      <w:r>
        <w:t xml:space="preserve">Кількісне визначення вмісту фосфору у мінеральних добривах проводять колориметричним методом, шляхом вимірювання оптичної густини розчину, що містить продукт відновлення комплексної </w:t>
      </w:r>
      <w:proofErr w:type="spellStart"/>
      <w:r>
        <w:t>фосфорномолібденової</w:t>
      </w:r>
      <w:proofErr w:type="spellEnd"/>
      <w:r>
        <w:t xml:space="preserve"> кислоти.</w:t>
      </w:r>
    </w:p>
    <w:p w:rsidR="005A1E4E" w:rsidRDefault="005A1E4E" w:rsidP="005A1E4E">
      <w:pPr>
        <w:pStyle w:val="a3"/>
        <w:spacing w:line="276" w:lineRule="auto"/>
        <w:ind w:firstLine="708"/>
      </w:pPr>
    </w:p>
    <w:p w:rsidR="005A1E4E" w:rsidRDefault="005A1E4E" w:rsidP="005A1E4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Експериментальна частина </w:t>
      </w:r>
    </w:p>
    <w:p w:rsidR="005A1E4E" w:rsidRPr="002F63C6" w:rsidRDefault="005A1E4E" w:rsidP="005A1E4E">
      <w:pPr>
        <w:pStyle w:val="a3"/>
        <w:spacing w:line="276" w:lineRule="auto"/>
      </w:pPr>
      <w:r w:rsidRPr="00273851">
        <w:rPr>
          <w:i/>
          <w:sz w:val="28"/>
          <w:szCs w:val="28"/>
        </w:rPr>
        <w:t>Обладнання та реактиви</w:t>
      </w:r>
      <w:r>
        <w:rPr>
          <w:i/>
          <w:sz w:val="28"/>
          <w:szCs w:val="28"/>
        </w:rPr>
        <w:t>.</w:t>
      </w:r>
      <w:r w:rsidRPr="005A1E4E">
        <w:t xml:space="preserve"> </w:t>
      </w:r>
      <w:r>
        <w:t>Мірний циліндр;</w:t>
      </w:r>
      <w:r w:rsidR="002F63C6">
        <w:t xml:space="preserve"> мішалка; повітряний термостат</w:t>
      </w:r>
      <w:r>
        <w:t>; стакани; хлоридна  кислота, розчин ω 20 %; сульфатна кислота</w:t>
      </w:r>
      <w:r w:rsidR="002F63C6" w:rsidRPr="002F63C6">
        <w:t>, розчин</w:t>
      </w:r>
      <w:r w:rsidRPr="005A1E4E">
        <w:t xml:space="preserve"> </w:t>
      </w:r>
      <w:r>
        <w:t xml:space="preserve">ω 68 % </w:t>
      </w:r>
      <w:r w:rsidR="002F63C6">
        <w:t>, електроплитка, скляні палички.</w:t>
      </w:r>
    </w:p>
    <w:p w:rsidR="002F63C6" w:rsidRPr="002F63C6" w:rsidRDefault="002F63C6" w:rsidP="005A1E4E">
      <w:pPr>
        <w:pStyle w:val="a3"/>
        <w:jc w:val="center"/>
        <w:rPr>
          <w:caps/>
        </w:rPr>
      </w:pPr>
    </w:p>
    <w:p w:rsidR="002F63C6" w:rsidRPr="002F63C6" w:rsidRDefault="002F63C6" w:rsidP="005A1E4E">
      <w:pPr>
        <w:pStyle w:val="a3"/>
        <w:jc w:val="center"/>
        <w:rPr>
          <w:caps/>
        </w:rPr>
      </w:pPr>
    </w:p>
    <w:p w:rsidR="002F63C6" w:rsidRPr="002F63C6" w:rsidRDefault="002F63C6" w:rsidP="005A1E4E">
      <w:pPr>
        <w:pStyle w:val="a3"/>
        <w:jc w:val="center"/>
        <w:rPr>
          <w:caps/>
        </w:rPr>
      </w:pPr>
    </w:p>
    <w:p w:rsidR="002F63C6" w:rsidRDefault="002F63C6" w:rsidP="005A1E4E">
      <w:pPr>
        <w:pStyle w:val="a3"/>
        <w:jc w:val="center"/>
        <w:rPr>
          <w:caps/>
        </w:rPr>
      </w:pPr>
    </w:p>
    <w:p w:rsidR="002F63C6" w:rsidRDefault="002F63C6" w:rsidP="005A1E4E">
      <w:pPr>
        <w:pStyle w:val="a3"/>
        <w:jc w:val="center"/>
        <w:rPr>
          <w:caps/>
        </w:rPr>
      </w:pPr>
    </w:p>
    <w:p w:rsidR="005A1E4E" w:rsidRDefault="005A1E4E" w:rsidP="005A1E4E">
      <w:pPr>
        <w:pStyle w:val="a3"/>
        <w:jc w:val="center"/>
        <w:rPr>
          <w:caps/>
          <w:lang w:val="ru-RU"/>
        </w:rPr>
      </w:pPr>
      <w:r>
        <w:rPr>
          <w:caps/>
        </w:rPr>
        <w:lastRenderedPageBreak/>
        <w:t>матеріальний баланс процесу одержання суперфосфату</w:t>
      </w:r>
    </w:p>
    <w:p w:rsidR="002F63C6" w:rsidRPr="002F63C6" w:rsidRDefault="002F63C6" w:rsidP="005A1E4E">
      <w:pPr>
        <w:pStyle w:val="a3"/>
        <w:jc w:val="center"/>
        <w:rPr>
          <w:caps/>
          <w:lang w:val="ru-RU"/>
        </w:rPr>
      </w:pPr>
    </w:p>
    <w:p w:rsidR="005A1E4E" w:rsidRDefault="005A1E4E" w:rsidP="005A1E4E">
      <w:pPr>
        <w:pStyle w:val="a3"/>
        <w:spacing w:line="276" w:lineRule="auto"/>
        <w:ind w:firstLine="708"/>
      </w:pPr>
      <w:r>
        <w:t xml:space="preserve">Норму сульфатної кислоти, яка потрібна для розкладання </w:t>
      </w:r>
      <w:proofErr w:type="spellStart"/>
      <w:r>
        <w:t>фторапатиту</w:t>
      </w:r>
      <w:proofErr w:type="spellEnd"/>
      <w:r>
        <w:t>, розраховують за рівнянням реакції (3). На 3 молі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(</w:t>
      </w:r>
      <w:smartTag w:uri="urn:schemas-microsoft-com:office:smarttags" w:element="metricconverter">
        <w:smartTagPr>
          <w:attr w:name="ProductID" w:val="426 г"/>
        </w:smartTagPr>
        <w:r>
          <w:t>426 г</w:t>
        </w:r>
      </w:smartTag>
      <w:r>
        <w:t xml:space="preserve">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) потрібно 7 молів Н</w:t>
      </w:r>
      <w:r>
        <w:rPr>
          <w:vertAlign w:val="subscript"/>
        </w:rPr>
        <w:t>2</w:t>
      </w:r>
      <w:r>
        <w:rPr>
          <w:lang w:val="en-US"/>
        </w:rPr>
        <w:t>SO</w:t>
      </w:r>
      <w:r w:rsidRPr="00E2171F">
        <w:rPr>
          <w:vertAlign w:val="subscript"/>
          <w:lang w:val="ru-RU"/>
        </w:rPr>
        <w:t>4</w:t>
      </w:r>
      <w:r w:rsidRPr="00E2171F">
        <w:rPr>
          <w:lang w:val="ru-RU"/>
        </w:rPr>
        <w:t xml:space="preserve"> </w:t>
      </w:r>
      <w:r>
        <w:t>(</w:t>
      </w:r>
      <w:smartTag w:uri="urn:schemas-microsoft-com:office:smarttags" w:element="metricconverter">
        <w:smartTagPr>
          <w:attr w:name="ProductID" w:val="686 г"/>
        </w:smartTagPr>
        <w:r>
          <w:t>686 г</w:t>
        </w:r>
      </w:smartTag>
      <w:r>
        <w:t xml:space="preserve">), тобто на 1 </w:t>
      </w:r>
      <w:proofErr w:type="spellStart"/>
      <w:r>
        <w:t>ваг.ч</w:t>
      </w:r>
      <w:proofErr w:type="spellEnd"/>
      <w:r>
        <w:t>.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потрібно 1,61 </w:t>
      </w:r>
      <w:proofErr w:type="spellStart"/>
      <w:r>
        <w:t>ваг.ч</w:t>
      </w:r>
      <w:proofErr w:type="spellEnd"/>
      <w:r>
        <w:t>. моногідрату Н</w:t>
      </w:r>
      <w:r>
        <w:rPr>
          <w:vertAlign w:val="subscript"/>
        </w:rPr>
        <w:t>2</w:t>
      </w:r>
      <w:r>
        <w:rPr>
          <w:lang w:val="en-US"/>
        </w:rPr>
        <w:t>SO</w:t>
      </w:r>
      <w:r w:rsidRPr="00E2171F">
        <w:rPr>
          <w:vertAlign w:val="subscript"/>
          <w:lang w:val="ru-RU"/>
        </w:rPr>
        <w:t>4</w:t>
      </w:r>
      <w:r>
        <w:t>.</w:t>
      </w:r>
    </w:p>
    <w:p w:rsidR="005A1E4E" w:rsidRDefault="005A1E4E" w:rsidP="005A1E4E">
      <w:pPr>
        <w:pStyle w:val="a3"/>
        <w:spacing w:line="276" w:lineRule="auto"/>
      </w:pPr>
      <w:r>
        <w:tab/>
      </w:r>
      <w:r w:rsidRPr="005A1E4E">
        <w:rPr>
          <w:b/>
          <w:i/>
        </w:rPr>
        <w:t>Приклад.</w:t>
      </w:r>
      <w:r>
        <w:t xml:space="preserve"> Розрахувати норму 68% Н</w:t>
      </w:r>
      <w:r>
        <w:rPr>
          <w:vertAlign w:val="subscript"/>
        </w:rPr>
        <w:t>2</w:t>
      </w:r>
      <w:r>
        <w:rPr>
          <w:lang w:val="en-US"/>
        </w:rPr>
        <w:t>SO</w:t>
      </w:r>
      <w:r w:rsidRPr="00E2171F">
        <w:rPr>
          <w:vertAlign w:val="subscript"/>
          <w:lang w:val="ru-RU"/>
        </w:rPr>
        <w:t>4</w:t>
      </w:r>
      <w:r w:rsidRPr="00E2171F">
        <w:rPr>
          <w:lang w:val="ru-RU"/>
        </w:rPr>
        <w:t xml:space="preserve"> </w:t>
      </w:r>
      <w:r>
        <w:t xml:space="preserve">для розкладання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апатитового концентрату, який містить 39 %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.</w:t>
      </w:r>
    </w:p>
    <w:p w:rsidR="005A1E4E" w:rsidRDefault="005A1E4E" w:rsidP="005A1E4E">
      <w:pPr>
        <w:pStyle w:val="a3"/>
        <w:spacing w:line="276" w:lineRule="auto"/>
      </w:pPr>
      <w:r>
        <w:tab/>
      </w:r>
      <w:proofErr w:type="spellStart"/>
      <w:r w:rsidRPr="002F63C6">
        <w:rPr>
          <w:i/>
        </w:rPr>
        <w:t>Розв</w:t>
      </w:r>
      <w:proofErr w:type="spellEnd"/>
      <w:r w:rsidRPr="002F63C6">
        <w:rPr>
          <w:i/>
        </w:rPr>
        <w:sym w:font="Symbol" w:char="F0A2"/>
      </w:r>
      <w:proofErr w:type="spellStart"/>
      <w:r w:rsidRPr="002F63C6">
        <w:rPr>
          <w:i/>
        </w:rPr>
        <w:t>язок</w:t>
      </w:r>
      <w:proofErr w:type="spellEnd"/>
      <w:r w:rsidRPr="002F63C6">
        <w:rPr>
          <w:i/>
        </w:rPr>
        <w:t>.</w:t>
      </w:r>
      <w:r>
        <w:t xml:space="preserve"> Для цього потрібно моногідрату 1,61</w:t>
      </w:r>
      <w:r>
        <w:sym w:font="Symbol" w:char="F0D7"/>
      </w:r>
      <w:r>
        <w:t>39,0=62,8г, або 68% розчину кислоти:</w:t>
      </w:r>
    </w:p>
    <w:p w:rsidR="005A1E4E" w:rsidRDefault="005A1E4E" w:rsidP="005A1E4E">
      <w:pPr>
        <w:pStyle w:val="a3"/>
        <w:spacing w:line="276" w:lineRule="auto"/>
      </w:pPr>
      <w:r>
        <w:tab/>
      </w:r>
      <w:r>
        <w:tab/>
        <w:t xml:space="preserve">62,8 </w:t>
      </w:r>
      <w:r>
        <w:sym w:font="Symbol" w:char="F0D7"/>
      </w:r>
      <w:r>
        <w:t xml:space="preserve"> 100 / 68 = </w:t>
      </w:r>
      <w:smartTag w:uri="urn:schemas-microsoft-com:office:smarttags" w:element="metricconverter">
        <w:smartTagPr>
          <w:attr w:name="ProductID" w:val="92,3 г"/>
        </w:smartTagPr>
        <w:r>
          <w:t>92,3 г</w:t>
        </w:r>
      </w:smartTag>
      <w:r>
        <w:t>.</w:t>
      </w:r>
    </w:p>
    <w:p w:rsidR="005A1E4E" w:rsidRDefault="005A1E4E" w:rsidP="005A1E4E">
      <w:pPr>
        <w:pStyle w:val="a3"/>
        <w:spacing w:line="276" w:lineRule="auto"/>
      </w:pPr>
      <w:r>
        <w:t>Об</w:t>
      </w:r>
      <w:r>
        <w:sym w:font="Symbol" w:char="F0A2"/>
      </w:r>
      <w:proofErr w:type="spellStart"/>
      <w:r>
        <w:t>єм</w:t>
      </w:r>
      <w:proofErr w:type="spellEnd"/>
      <w:r>
        <w:t xml:space="preserve"> кислоти на розкладання </w:t>
      </w:r>
      <w:smartTag w:uri="urn:schemas-microsoft-com:office:smarttags" w:element="metricconverter">
        <w:smartTagPr>
          <w:attr w:name="ProductID" w:val="100 г"/>
        </w:smartTagPr>
        <w:r>
          <w:t>100 г</w:t>
        </w:r>
      </w:smartTag>
      <w:r>
        <w:t xml:space="preserve"> апатиту дорівнює           </w:t>
      </w:r>
    </w:p>
    <w:p w:rsidR="005A1E4E" w:rsidRDefault="005A1E4E" w:rsidP="005A1E4E">
      <w:pPr>
        <w:pStyle w:val="a3"/>
        <w:spacing w:line="276" w:lineRule="auto"/>
      </w:pPr>
      <w:r>
        <w:tab/>
      </w:r>
      <w:r>
        <w:tab/>
        <w:t>92,3/ 1,5878 = 58,2 см</w:t>
      </w:r>
      <w:r>
        <w:rPr>
          <w:vertAlign w:val="superscript"/>
        </w:rPr>
        <w:t>3</w:t>
      </w:r>
      <w:r>
        <w:t>,</w:t>
      </w:r>
    </w:p>
    <w:p w:rsidR="005A1E4E" w:rsidRDefault="005A1E4E" w:rsidP="005A1E4E">
      <w:pPr>
        <w:pStyle w:val="a3"/>
        <w:spacing w:line="276" w:lineRule="auto"/>
        <w:rPr>
          <w:lang w:val="ru-RU"/>
        </w:rPr>
      </w:pPr>
      <w:r>
        <w:t>де 1,5878 – густина 68% Н</w:t>
      </w:r>
      <w:r>
        <w:rPr>
          <w:vertAlign w:val="subscript"/>
        </w:rPr>
        <w:t>2</w:t>
      </w:r>
      <w:r>
        <w:rPr>
          <w:lang w:val="en-US"/>
        </w:rPr>
        <w:t>SO</w:t>
      </w:r>
      <w:r w:rsidRPr="00E2171F">
        <w:rPr>
          <w:vertAlign w:val="subscript"/>
          <w:lang w:val="ru-RU"/>
        </w:rPr>
        <w:t>4</w:t>
      </w:r>
      <w:r w:rsidRPr="00E2171F">
        <w:rPr>
          <w:lang w:val="ru-RU"/>
        </w:rPr>
        <w:t xml:space="preserve"> </w:t>
      </w:r>
      <w:r>
        <w:t>при 20</w:t>
      </w:r>
      <w:r>
        <w:rPr>
          <w:vertAlign w:val="superscript"/>
        </w:rPr>
        <w:t>0</w:t>
      </w:r>
      <w:r>
        <w:t>С, г/см</w:t>
      </w:r>
      <w:r>
        <w:rPr>
          <w:vertAlign w:val="superscript"/>
        </w:rPr>
        <w:t>3</w:t>
      </w:r>
      <w:r>
        <w:t>.</w:t>
      </w:r>
    </w:p>
    <w:p w:rsidR="002F63C6" w:rsidRDefault="002F63C6" w:rsidP="005A1E4E">
      <w:pPr>
        <w:pStyle w:val="a3"/>
        <w:spacing w:line="276" w:lineRule="auto"/>
        <w:rPr>
          <w:lang w:val="ru-RU"/>
        </w:rPr>
      </w:pPr>
    </w:p>
    <w:p w:rsidR="002F63C6" w:rsidRDefault="002F63C6" w:rsidP="005A1E4E">
      <w:pPr>
        <w:pStyle w:val="a3"/>
        <w:spacing w:line="276" w:lineRule="auto"/>
        <w:rPr>
          <w:lang w:val="ru-RU"/>
        </w:rPr>
      </w:pPr>
      <w:proofErr w:type="spellStart"/>
      <w:r>
        <w:rPr>
          <w:lang w:val="ru-RU"/>
        </w:rPr>
        <w:t>Розрахувати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об′є</w:t>
      </w:r>
      <w:proofErr w:type="gramStart"/>
      <w:r>
        <w:rPr>
          <w:lang w:val="ru-RU"/>
        </w:rPr>
        <w:t>м</w:t>
      </w:r>
      <w:proofErr w:type="spellEnd"/>
      <w:proofErr w:type="gramEnd"/>
      <w:r>
        <w:rPr>
          <w:lang w:val="ru-RU"/>
        </w:rPr>
        <w:t xml:space="preserve"> 68% </w:t>
      </w:r>
      <w:proofErr w:type="spellStart"/>
      <w:r>
        <w:rPr>
          <w:lang w:val="ru-RU"/>
        </w:rPr>
        <w:t>сульфатної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кислоти</w:t>
      </w:r>
      <w:proofErr w:type="spellEnd"/>
      <w:r>
        <w:rPr>
          <w:lang w:val="ru-RU"/>
        </w:rPr>
        <w:t xml:space="preserve">, яка </w:t>
      </w:r>
      <w:proofErr w:type="spellStart"/>
      <w:r>
        <w:rPr>
          <w:lang w:val="ru-RU"/>
        </w:rPr>
        <w:t>необхідна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розкладання</w:t>
      </w:r>
      <w:proofErr w:type="spellEnd"/>
      <w:r>
        <w:rPr>
          <w:lang w:val="ru-RU"/>
        </w:rPr>
        <w:t xml:space="preserve">  </w:t>
      </w:r>
      <w:r>
        <w:t xml:space="preserve">наважки фтор апатиту масою </w:t>
      </w:r>
      <w:r>
        <w:rPr>
          <w:lang w:val="en-US"/>
        </w:rPr>
        <w:t>m</w:t>
      </w:r>
      <w:r w:rsidRPr="002F63C6">
        <w:rPr>
          <w:lang w:val="ru-RU"/>
        </w:rPr>
        <w:t>= ________</w:t>
      </w:r>
      <w:r>
        <w:rPr>
          <w:lang w:val="ru-RU"/>
        </w:rPr>
        <w:t>г</w:t>
      </w:r>
    </w:p>
    <w:p w:rsidR="002F63C6" w:rsidRDefault="002F63C6" w:rsidP="005A1E4E">
      <w:pPr>
        <w:pStyle w:val="a3"/>
        <w:spacing w:line="276" w:lineRule="auto"/>
        <w:rPr>
          <w:lang w:val="ru-RU"/>
        </w:rPr>
      </w:pPr>
    </w:p>
    <w:p w:rsidR="002F63C6" w:rsidRDefault="002F63C6" w:rsidP="005A1E4E">
      <w:pPr>
        <w:pStyle w:val="a3"/>
        <w:spacing w:line="276" w:lineRule="auto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3C6" w:rsidRDefault="002F63C6" w:rsidP="002F63C6">
      <w:pPr>
        <w:pStyle w:val="a3"/>
        <w:spacing w:line="276" w:lineRule="auto"/>
      </w:pPr>
      <w:r>
        <w:rPr>
          <w:b/>
        </w:rPr>
        <w:t xml:space="preserve">Дослід. </w:t>
      </w:r>
      <w:r>
        <w:t xml:space="preserve"> </w:t>
      </w:r>
      <w:r>
        <w:rPr>
          <w:b/>
          <w:i/>
        </w:rPr>
        <w:t>Одержання суперфосфату</w:t>
      </w:r>
    </w:p>
    <w:p w:rsidR="002F63C6" w:rsidRDefault="002F63C6" w:rsidP="002F63C6">
      <w:pPr>
        <w:pStyle w:val="a3"/>
        <w:spacing w:line="276" w:lineRule="auto"/>
      </w:pPr>
      <w:r>
        <w:tab/>
        <w:t xml:space="preserve">Відміряти мірним циліндром потрібну кількість 68% сірчаної кислоти. Кислоту налити у фарфоровий стакан місткістю 250 </w:t>
      </w:r>
      <w:proofErr w:type="spellStart"/>
      <w:r>
        <w:t>мл</w:t>
      </w:r>
      <w:proofErr w:type="spellEnd"/>
      <w:r>
        <w:t xml:space="preserve"> і підігріти до 60-70</w:t>
      </w:r>
      <w:r>
        <w:rPr>
          <w:vertAlign w:val="superscript"/>
        </w:rPr>
        <w:t>0</w:t>
      </w:r>
      <w:r>
        <w:t>С. Протягом 3-5 хвилин внести у стакан наважку апатиту і змішати з кислотою. Стакан поставити на годину у повітряний термостат (сушильну шафу) з температурою 100-105</w:t>
      </w:r>
      <w:r>
        <w:rPr>
          <w:vertAlign w:val="superscript"/>
        </w:rPr>
        <w:t>0</w:t>
      </w:r>
      <w:r>
        <w:t xml:space="preserve">С. Одержаний у результаті суперфосфат перенести із стакана у фарфорову чашку, подрібнити і перенести у </w:t>
      </w:r>
      <w:r>
        <w:rPr>
          <w:lang w:val="ru-RU"/>
        </w:rPr>
        <w:t>бюкс</w:t>
      </w:r>
      <w:r>
        <w:t>.</w:t>
      </w:r>
      <w:r w:rsidR="00135C4A">
        <w:t xml:space="preserve"> Залишити для дозрівання і наступного аналізу його якості. </w:t>
      </w:r>
    </w:p>
    <w:p w:rsidR="002F63C6" w:rsidRDefault="002F63C6" w:rsidP="002F63C6">
      <w:pPr>
        <w:pStyle w:val="a3"/>
        <w:spacing w:line="276" w:lineRule="auto"/>
      </w:pPr>
      <w:r>
        <w:t>ВИСНОВОК. В висновку зазначити, яка стадія виробництва простого суперфосфату є лімітуючею  стадією.</w:t>
      </w:r>
    </w:p>
    <w:p w:rsidR="002F63C6" w:rsidRDefault="002F63C6" w:rsidP="002F63C6">
      <w:pPr>
        <w:pStyle w:val="a3"/>
        <w:spacing w:line="276" w:lineRule="auto"/>
      </w:pPr>
    </w:p>
    <w:p w:rsidR="002F63C6" w:rsidRPr="002F63C6" w:rsidRDefault="002F63C6" w:rsidP="002F63C6">
      <w:pPr>
        <w:pStyle w:val="a3"/>
        <w:spacing w:line="276" w:lineRule="auto"/>
        <w:rPr>
          <w:lang w:val="ru-RU"/>
        </w:rPr>
      </w:pPr>
    </w:p>
    <w:p w:rsidR="005A1E4E" w:rsidRPr="005A1E4E" w:rsidRDefault="005A1E4E" w:rsidP="005A1E4E">
      <w:pPr>
        <w:pStyle w:val="a3"/>
        <w:spacing w:line="276" w:lineRule="auto"/>
        <w:jc w:val="center"/>
        <w:rPr>
          <w:caps/>
          <w:lang w:val="ru-RU"/>
        </w:rPr>
      </w:pPr>
    </w:p>
    <w:p w:rsidR="005A1E4E" w:rsidRPr="002F63C6" w:rsidRDefault="005A1E4E" w:rsidP="002F63C6">
      <w:pPr>
        <w:pStyle w:val="a3"/>
        <w:rPr>
          <w:caps/>
          <w:lang w:val="ru-RU"/>
        </w:rPr>
      </w:pPr>
    </w:p>
    <w:p w:rsidR="005A1E4E" w:rsidRDefault="005A1E4E" w:rsidP="005A1E4E">
      <w:pPr>
        <w:pStyle w:val="a3"/>
        <w:spacing w:line="276" w:lineRule="auto"/>
      </w:pPr>
    </w:p>
    <w:p w:rsidR="005A1E4E" w:rsidRDefault="005A1E4E" w:rsidP="005A1E4E">
      <w:pPr>
        <w:pStyle w:val="a3"/>
        <w:spacing w:line="276" w:lineRule="auto"/>
        <w:ind w:firstLine="708"/>
      </w:pPr>
    </w:p>
    <w:p w:rsidR="005A1E4E" w:rsidRDefault="005A1E4E" w:rsidP="005A1E4E">
      <w:pPr>
        <w:pStyle w:val="a3"/>
        <w:spacing w:line="276" w:lineRule="auto"/>
      </w:pPr>
    </w:p>
    <w:p w:rsidR="005A1E4E" w:rsidRPr="005A1E4E" w:rsidRDefault="005A1E4E" w:rsidP="005A1E4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A1E4E" w:rsidRPr="005A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1564"/>
    <w:multiLevelType w:val="singleLevel"/>
    <w:tmpl w:val="52E6C7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4E"/>
    <w:rsid w:val="00111A96"/>
    <w:rsid w:val="00135C4A"/>
    <w:rsid w:val="00144478"/>
    <w:rsid w:val="002F63C6"/>
    <w:rsid w:val="005A1E4E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E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5A1E4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1E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5A1E4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2023-01-15T14:54:00Z</dcterms:created>
  <dcterms:modified xsi:type="dcterms:W3CDTF">2023-01-16T13:00:00Z</dcterms:modified>
</cp:coreProperties>
</file>